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E77" w:rsidRPr="00643659" w:rsidRDefault="00046E77" w:rsidP="00046E7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643659">
        <w:rPr>
          <w:rFonts w:ascii="Times New Roman" w:hAnsi="Times New Roman" w:cs="Times New Roman"/>
          <w:sz w:val="24"/>
          <w:szCs w:val="24"/>
        </w:rPr>
        <w:t>Анализ</w:t>
      </w:r>
    </w:p>
    <w:p w:rsidR="00046E77" w:rsidRPr="00643659" w:rsidRDefault="00046E77" w:rsidP="00046E7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Pr="00643659">
        <w:rPr>
          <w:rFonts w:ascii="Times New Roman" w:hAnsi="Times New Roman" w:cs="Times New Roman"/>
          <w:sz w:val="24"/>
          <w:szCs w:val="24"/>
        </w:rPr>
        <w:t xml:space="preserve">езультатов </w:t>
      </w:r>
      <w:proofErr w:type="gramStart"/>
      <w:r w:rsidRPr="00643659">
        <w:rPr>
          <w:rFonts w:ascii="Times New Roman" w:hAnsi="Times New Roman" w:cs="Times New Roman"/>
          <w:sz w:val="24"/>
          <w:szCs w:val="24"/>
        </w:rPr>
        <w:t>пробного</w:t>
      </w:r>
      <w:proofErr w:type="gramEnd"/>
      <w:r w:rsidRPr="00643659">
        <w:rPr>
          <w:rFonts w:ascii="Times New Roman" w:hAnsi="Times New Roman" w:cs="Times New Roman"/>
          <w:sz w:val="24"/>
          <w:szCs w:val="24"/>
        </w:rPr>
        <w:t xml:space="preserve"> ГИА по русскому языку</w:t>
      </w:r>
    </w:p>
    <w:p w:rsidR="00046E77" w:rsidRDefault="00B41213" w:rsidP="00046E77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учащихся 9 класса</w:t>
      </w:r>
      <w:r w:rsidR="00046E77" w:rsidRPr="00643659">
        <w:rPr>
          <w:rFonts w:ascii="Times New Roman" w:hAnsi="Times New Roman" w:cs="Times New Roman"/>
          <w:sz w:val="24"/>
          <w:szCs w:val="24"/>
        </w:rPr>
        <w:t xml:space="preserve"> МБОУ «</w:t>
      </w:r>
      <w:r>
        <w:rPr>
          <w:rFonts w:ascii="Times New Roman" w:hAnsi="Times New Roman" w:cs="Times New Roman"/>
          <w:sz w:val="24"/>
          <w:szCs w:val="24"/>
        </w:rPr>
        <w:t>Мордв</w:t>
      </w:r>
      <w:proofErr w:type="gramStart"/>
      <w:r>
        <w:rPr>
          <w:rFonts w:ascii="Times New Roman" w:hAnsi="Times New Roman" w:cs="Times New Roman"/>
          <w:sz w:val="24"/>
          <w:szCs w:val="24"/>
        </w:rPr>
        <w:t>а-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Кармалкинская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 </w:t>
      </w:r>
      <w:r w:rsidR="00046E77" w:rsidRPr="00643659">
        <w:rPr>
          <w:rFonts w:ascii="Times New Roman" w:hAnsi="Times New Roman" w:cs="Times New Roman"/>
          <w:sz w:val="24"/>
          <w:szCs w:val="24"/>
        </w:rPr>
        <w:t>»</w:t>
      </w:r>
      <w:r w:rsidR="00046E77">
        <w:rPr>
          <w:rFonts w:ascii="Times New Roman" w:hAnsi="Times New Roman" w:cs="Times New Roman"/>
          <w:sz w:val="24"/>
          <w:szCs w:val="24"/>
        </w:rPr>
        <w:t xml:space="preserve">. 23 </w:t>
      </w:r>
      <w:r>
        <w:rPr>
          <w:rFonts w:ascii="Times New Roman" w:hAnsi="Times New Roman" w:cs="Times New Roman"/>
          <w:sz w:val="24"/>
          <w:szCs w:val="24"/>
        </w:rPr>
        <w:t xml:space="preserve">декабря </w:t>
      </w:r>
      <w:r w:rsidR="00046E77">
        <w:rPr>
          <w:rFonts w:ascii="Times New Roman" w:hAnsi="Times New Roman" w:cs="Times New Roman"/>
          <w:sz w:val="24"/>
          <w:szCs w:val="24"/>
        </w:rPr>
        <w:t>2013 года</w:t>
      </w:r>
    </w:p>
    <w:p w:rsidR="00046E77" w:rsidRDefault="00046E77" w:rsidP="00046E7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Итоги.</w:t>
      </w:r>
    </w:p>
    <w:p w:rsidR="00046E77" w:rsidRPr="00643659" w:rsidRDefault="00046E77" w:rsidP="00046E77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16240" w:type="dxa"/>
        <w:tblInd w:w="-885" w:type="dxa"/>
        <w:tblLook w:val="04A0" w:firstRow="1" w:lastRow="0" w:firstColumn="1" w:lastColumn="0" w:noHBand="0" w:noVBand="1"/>
      </w:tblPr>
      <w:tblGrid>
        <w:gridCol w:w="1849"/>
        <w:gridCol w:w="1736"/>
        <w:gridCol w:w="1735"/>
        <w:gridCol w:w="394"/>
        <w:gridCol w:w="436"/>
        <w:gridCol w:w="448"/>
        <w:gridCol w:w="474"/>
        <w:gridCol w:w="1736"/>
        <w:gridCol w:w="1735"/>
        <w:gridCol w:w="1736"/>
        <w:gridCol w:w="1736"/>
        <w:gridCol w:w="2225"/>
      </w:tblGrid>
      <w:tr w:rsidR="00046E77" w:rsidTr="00B41213">
        <w:trPr>
          <w:trHeight w:val="516"/>
        </w:trPr>
        <w:tc>
          <w:tcPr>
            <w:tcW w:w="1849" w:type="dxa"/>
            <w:vMerge w:val="restart"/>
          </w:tcPr>
          <w:p w:rsidR="00046E77" w:rsidRDefault="00046E77" w:rsidP="002D0D1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</w:t>
            </w:r>
          </w:p>
        </w:tc>
        <w:tc>
          <w:tcPr>
            <w:tcW w:w="1736" w:type="dxa"/>
            <w:vMerge w:val="restart"/>
          </w:tcPr>
          <w:p w:rsidR="00046E77" w:rsidRDefault="00046E77" w:rsidP="002D0D1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Всего </w:t>
            </w:r>
            <w:proofErr w:type="gramStart"/>
            <w:r>
              <w:rPr>
                <w:rFonts w:ascii="Times New Roman" w:hAnsi="Times New Roman"/>
              </w:rPr>
              <w:t>обучающихся</w:t>
            </w:r>
            <w:proofErr w:type="gramEnd"/>
          </w:p>
        </w:tc>
        <w:tc>
          <w:tcPr>
            <w:tcW w:w="1735" w:type="dxa"/>
            <w:vMerge w:val="restart"/>
          </w:tcPr>
          <w:p w:rsidR="00046E77" w:rsidRDefault="00046E77" w:rsidP="002D0D1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 них выполнили работу</w:t>
            </w:r>
          </w:p>
        </w:tc>
        <w:tc>
          <w:tcPr>
            <w:tcW w:w="1752" w:type="dxa"/>
            <w:gridSpan w:val="4"/>
          </w:tcPr>
          <w:p w:rsidR="00046E77" w:rsidRDefault="00046E77" w:rsidP="002D0D1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</w:t>
            </w:r>
          </w:p>
        </w:tc>
        <w:tc>
          <w:tcPr>
            <w:tcW w:w="1736" w:type="dxa"/>
            <w:vMerge w:val="restart"/>
          </w:tcPr>
          <w:p w:rsidR="00046E77" w:rsidRDefault="00046E77" w:rsidP="002D0D1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Успеваемость</w:t>
            </w:r>
          </w:p>
          <w:p w:rsidR="00046E77" w:rsidRDefault="00046E77" w:rsidP="002D0D19">
            <w:pPr>
              <w:rPr>
                <w:rFonts w:ascii="Times New Roman" w:hAnsi="Times New Roman"/>
              </w:rPr>
            </w:pPr>
          </w:p>
        </w:tc>
        <w:tc>
          <w:tcPr>
            <w:tcW w:w="1735" w:type="dxa"/>
            <w:vMerge w:val="restart"/>
          </w:tcPr>
          <w:p w:rsidR="00046E77" w:rsidRDefault="00046E77" w:rsidP="002D0D1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Качество</w:t>
            </w:r>
          </w:p>
          <w:p w:rsidR="00046E77" w:rsidRDefault="00046E77" w:rsidP="002D0D19">
            <w:pPr>
              <w:rPr>
                <w:rFonts w:ascii="Times New Roman" w:hAnsi="Times New Roman"/>
              </w:rPr>
            </w:pPr>
          </w:p>
        </w:tc>
        <w:tc>
          <w:tcPr>
            <w:tcW w:w="1736" w:type="dxa"/>
            <w:vMerge w:val="restart"/>
          </w:tcPr>
          <w:p w:rsidR="00046E77" w:rsidRDefault="00046E77" w:rsidP="002D0D1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Средний бал</w:t>
            </w:r>
          </w:p>
          <w:p w:rsidR="00046E77" w:rsidRDefault="00046E77" w:rsidP="00B41213">
            <w:pPr>
              <w:rPr>
                <w:rFonts w:ascii="Times New Roman" w:hAnsi="Times New Roman"/>
              </w:rPr>
            </w:pPr>
          </w:p>
        </w:tc>
        <w:tc>
          <w:tcPr>
            <w:tcW w:w="1736" w:type="dxa"/>
            <w:vMerge w:val="restart"/>
          </w:tcPr>
          <w:p w:rsidR="00046E77" w:rsidRDefault="00046E77" w:rsidP="002D0D1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Средняя оценка</w:t>
            </w:r>
          </w:p>
          <w:p w:rsidR="00046E77" w:rsidRDefault="00046E77" w:rsidP="002D0D19">
            <w:pPr>
              <w:rPr>
                <w:rFonts w:ascii="Times New Roman" w:hAnsi="Times New Roman"/>
              </w:rPr>
            </w:pPr>
          </w:p>
        </w:tc>
        <w:tc>
          <w:tcPr>
            <w:tcW w:w="2225" w:type="dxa"/>
            <w:vMerge w:val="restart"/>
          </w:tcPr>
          <w:p w:rsidR="00046E77" w:rsidRDefault="00046E77" w:rsidP="002D0D1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Учитель</w:t>
            </w:r>
          </w:p>
        </w:tc>
      </w:tr>
      <w:tr w:rsidR="00046E77" w:rsidTr="00B41213">
        <w:trPr>
          <w:trHeight w:val="489"/>
        </w:trPr>
        <w:tc>
          <w:tcPr>
            <w:tcW w:w="1849" w:type="dxa"/>
            <w:vMerge/>
          </w:tcPr>
          <w:p w:rsidR="00046E77" w:rsidRDefault="00046E77" w:rsidP="002D0D19">
            <w:pPr>
              <w:rPr>
                <w:rFonts w:ascii="Times New Roman" w:hAnsi="Times New Roman"/>
              </w:rPr>
            </w:pPr>
          </w:p>
        </w:tc>
        <w:tc>
          <w:tcPr>
            <w:tcW w:w="1736" w:type="dxa"/>
            <w:vMerge/>
          </w:tcPr>
          <w:p w:rsidR="00046E77" w:rsidRDefault="00046E77" w:rsidP="002D0D19">
            <w:pPr>
              <w:rPr>
                <w:rFonts w:ascii="Times New Roman" w:hAnsi="Times New Roman"/>
              </w:rPr>
            </w:pPr>
          </w:p>
        </w:tc>
        <w:tc>
          <w:tcPr>
            <w:tcW w:w="1735" w:type="dxa"/>
            <w:vMerge/>
          </w:tcPr>
          <w:p w:rsidR="00046E77" w:rsidRDefault="00046E77" w:rsidP="002D0D19">
            <w:pPr>
              <w:rPr>
                <w:rFonts w:ascii="Times New Roman" w:hAnsi="Times New Roman"/>
              </w:rPr>
            </w:pPr>
          </w:p>
        </w:tc>
        <w:tc>
          <w:tcPr>
            <w:tcW w:w="394" w:type="dxa"/>
          </w:tcPr>
          <w:p w:rsidR="00046E77" w:rsidRDefault="00046E77" w:rsidP="002D0D1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36" w:type="dxa"/>
          </w:tcPr>
          <w:p w:rsidR="00046E77" w:rsidRDefault="00046E77" w:rsidP="002D0D1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448" w:type="dxa"/>
          </w:tcPr>
          <w:p w:rsidR="00046E77" w:rsidRDefault="00046E77" w:rsidP="002D0D1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474" w:type="dxa"/>
          </w:tcPr>
          <w:p w:rsidR="00046E77" w:rsidRDefault="00046E77" w:rsidP="002D0D1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736" w:type="dxa"/>
            <w:vMerge/>
          </w:tcPr>
          <w:p w:rsidR="00046E77" w:rsidRDefault="00046E77" w:rsidP="002D0D19">
            <w:pPr>
              <w:rPr>
                <w:rFonts w:ascii="Times New Roman" w:hAnsi="Times New Roman"/>
              </w:rPr>
            </w:pPr>
          </w:p>
        </w:tc>
        <w:tc>
          <w:tcPr>
            <w:tcW w:w="1735" w:type="dxa"/>
            <w:vMerge/>
          </w:tcPr>
          <w:p w:rsidR="00046E77" w:rsidRDefault="00046E77" w:rsidP="002D0D19">
            <w:pPr>
              <w:rPr>
                <w:rFonts w:ascii="Times New Roman" w:hAnsi="Times New Roman"/>
              </w:rPr>
            </w:pPr>
          </w:p>
        </w:tc>
        <w:tc>
          <w:tcPr>
            <w:tcW w:w="1736" w:type="dxa"/>
            <w:vMerge/>
          </w:tcPr>
          <w:p w:rsidR="00046E77" w:rsidRDefault="00046E77" w:rsidP="002D0D19">
            <w:pPr>
              <w:rPr>
                <w:rFonts w:ascii="Times New Roman" w:hAnsi="Times New Roman"/>
              </w:rPr>
            </w:pPr>
          </w:p>
        </w:tc>
        <w:tc>
          <w:tcPr>
            <w:tcW w:w="1736" w:type="dxa"/>
            <w:vMerge/>
          </w:tcPr>
          <w:p w:rsidR="00046E77" w:rsidRDefault="00046E77" w:rsidP="002D0D19">
            <w:pPr>
              <w:rPr>
                <w:rFonts w:ascii="Times New Roman" w:hAnsi="Times New Roman"/>
              </w:rPr>
            </w:pPr>
          </w:p>
        </w:tc>
        <w:tc>
          <w:tcPr>
            <w:tcW w:w="2225" w:type="dxa"/>
            <w:vMerge/>
          </w:tcPr>
          <w:p w:rsidR="00046E77" w:rsidRDefault="00046E77" w:rsidP="002D0D19">
            <w:pPr>
              <w:rPr>
                <w:rFonts w:ascii="Times New Roman" w:hAnsi="Times New Roman"/>
              </w:rPr>
            </w:pPr>
          </w:p>
        </w:tc>
      </w:tr>
      <w:tr w:rsidR="00046E77" w:rsidTr="00B41213">
        <w:tc>
          <w:tcPr>
            <w:tcW w:w="1849" w:type="dxa"/>
          </w:tcPr>
          <w:p w:rsidR="00046E77" w:rsidRDefault="00B41213" w:rsidP="002D0D1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736" w:type="dxa"/>
          </w:tcPr>
          <w:p w:rsidR="00046E77" w:rsidRDefault="00B41213" w:rsidP="002D0D1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735" w:type="dxa"/>
          </w:tcPr>
          <w:p w:rsidR="00046E77" w:rsidRDefault="00B41213" w:rsidP="002D0D1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046E77">
              <w:rPr>
                <w:rFonts w:ascii="Times New Roman" w:hAnsi="Times New Roman"/>
              </w:rPr>
              <w:t xml:space="preserve"> (100%)</w:t>
            </w:r>
          </w:p>
        </w:tc>
        <w:tc>
          <w:tcPr>
            <w:tcW w:w="394" w:type="dxa"/>
          </w:tcPr>
          <w:p w:rsidR="00046E77" w:rsidRDefault="00B41213" w:rsidP="002D0D1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36" w:type="dxa"/>
          </w:tcPr>
          <w:p w:rsidR="00046E77" w:rsidRDefault="00B41213" w:rsidP="002D0D1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48" w:type="dxa"/>
          </w:tcPr>
          <w:p w:rsidR="00046E77" w:rsidRDefault="00B41213" w:rsidP="002D0D1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474" w:type="dxa"/>
          </w:tcPr>
          <w:p w:rsidR="00046E77" w:rsidRDefault="00B41213" w:rsidP="002D0D1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736" w:type="dxa"/>
          </w:tcPr>
          <w:p w:rsidR="00046E77" w:rsidRDefault="00B41213" w:rsidP="002D0D1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  <w:tc>
          <w:tcPr>
            <w:tcW w:w="1735" w:type="dxa"/>
          </w:tcPr>
          <w:p w:rsidR="00046E77" w:rsidRDefault="00B41213" w:rsidP="002D0D1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  <w:tc>
          <w:tcPr>
            <w:tcW w:w="1736" w:type="dxa"/>
          </w:tcPr>
          <w:p w:rsidR="00046E77" w:rsidRDefault="00B41213" w:rsidP="002D0D1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36,5</w:t>
            </w:r>
          </w:p>
        </w:tc>
        <w:tc>
          <w:tcPr>
            <w:tcW w:w="1736" w:type="dxa"/>
          </w:tcPr>
          <w:p w:rsidR="00046E77" w:rsidRDefault="008630B0" w:rsidP="002D0D1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4,5</w:t>
            </w:r>
          </w:p>
        </w:tc>
        <w:tc>
          <w:tcPr>
            <w:tcW w:w="2225" w:type="dxa"/>
          </w:tcPr>
          <w:p w:rsidR="00046E77" w:rsidRDefault="008630B0" w:rsidP="002D0D19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Чатурова</w:t>
            </w:r>
            <w:proofErr w:type="spellEnd"/>
            <w:r>
              <w:rPr>
                <w:rFonts w:ascii="Times New Roman" w:hAnsi="Times New Roman"/>
              </w:rPr>
              <w:t xml:space="preserve"> Н.И.</w:t>
            </w:r>
          </w:p>
        </w:tc>
      </w:tr>
      <w:tr w:rsidR="00046E77" w:rsidTr="00B41213">
        <w:tc>
          <w:tcPr>
            <w:tcW w:w="1849" w:type="dxa"/>
          </w:tcPr>
          <w:p w:rsidR="00046E77" w:rsidRDefault="00046E77" w:rsidP="002D0D1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Итого</w:t>
            </w:r>
          </w:p>
        </w:tc>
        <w:tc>
          <w:tcPr>
            <w:tcW w:w="1736" w:type="dxa"/>
          </w:tcPr>
          <w:p w:rsidR="00046E77" w:rsidRDefault="00B41213" w:rsidP="002D0D1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735" w:type="dxa"/>
          </w:tcPr>
          <w:p w:rsidR="00046E77" w:rsidRDefault="00B41213" w:rsidP="002D0D1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046E77">
              <w:rPr>
                <w:rFonts w:ascii="Times New Roman" w:hAnsi="Times New Roman"/>
              </w:rPr>
              <w:t xml:space="preserve"> (100%)</w:t>
            </w:r>
          </w:p>
        </w:tc>
        <w:tc>
          <w:tcPr>
            <w:tcW w:w="394" w:type="dxa"/>
          </w:tcPr>
          <w:p w:rsidR="00046E77" w:rsidRDefault="00B41213" w:rsidP="002D0D1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36" w:type="dxa"/>
          </w:tcPr>
          <w:p w:rsidR="00046E77" w:rsidRDefault="00B41213" w:rsidP="002D0D1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448" w:type="dxa"/>
          </w:tcPr>
          <w:p w:rsidR="00046E77" w:rsidRDefault="00B41213" w:rsidP="002D0D1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474" w:type="dxa"/>
          </w:tcPr>
          <w:p w:rsidR="00046E77" w:rsidRDefault="00B41213" w:rsidP="002D0D1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736" w:type="dxa"/>
          </w:tcPr>
          <w:p w:rsidR="00046E77" w:rsidRDefault="00B41213" w:rsidP="002D0D1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  <w:tc>
          <w:tcPr>
            <w:tcW w:w="1735" w:type="dxa"/>
          </w:tcPr>
          <w:p w:rsidR="00046E77" w:rsidRDefault="00B41213" w:rsidP="002D0D1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  <w:tc>
          <w:tcPr>
            <w:tcW w:w="1736" w:type="dxa"/>
          </w:tcPr>
          <w:p w:rsidR="00046E77" w:rsidRDefault="00046E77" w:rsidP="002D0D19">
            <w:pPr>
              <w:rPr>
                <w:rFonts w:ascii="Times New Roman" w:hAnsi="Times New Roman"/>
              </w:rPr>
            </w:pPr>
          </w:p>
        </w:tc>
        <w:tc>
          <w:tcPr>
            <w:tcW w:w="1736" w:type="dxa"/>
          </w:tcPr>
          <w:p w:rsidR="00046E77" w:rsidRDefault="00046E77" w:rsidP="002D0D19">
            <w:pPr>
              <w:rPr>
                <w:rFonts w:ascii="Times New Roman" w:hAnsi="Times New Roman"/>
              </w:rPr>
            </w:pPr>
          </w:p>
        </w:tc>
        <w:tc>
          <w:tcPr>
            <w:tcW w:w="2225" w:type="dxa"/>
          </w:tcPr>
          <w:p w:rsidR="00046E77" w:rsidRDefault="00046E77" w:rsidP="002D0D19">
            <w:pPr>
              <w:rPr>
                <w:rFonts w:ascii="Times New Roman" w:hAnsi="Times New Roman"/>
              </w:rPr>
            </w:pPr>
          </w:p>
        </w:tc>
      </w:tr>
    </w:tbl>
    <w:p w:rsidR="00046E77" w:rsidRDefault="00046E77" w:rsidP="00046E77">
      <w:pPr>
        <w:rPr>
          <w:rFonts w:ascii="Times New Roman" w:hAnsi="Times New Roman"/>
        </w:rPr>
      </w:pPr>
    </w:p>
    <w:p w:rsidR="00046E77" w:rsidRPr="006F36F5" w:rsidRDefault="00046E77" w:rsidP="00046E77">
      <w:pPr>
        <w:pStyle w:val="a3"/>
        <w:ind w:left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Pr="005B58E2">
        <w:t xml:space="preserve"> </w:t>
      </w:r>
      <w:r w:rsidRPr="006F36F5">
        <w:rPr>
          <w:rFonts w:ascii="Times New Roman" w:hAnsi="Times New Roman" w:cs="Times New Roman"/>
          <w:sz w:val="24"/>
          <w:szCs w:val="24"/>
        </w:rPr>
        <w:t xml:space="preserve"> Лучшие индивидуальные результаты.</w:t>
      </w:r>
    </w:p>
    <w:p w:rsidR="00046E77" w:rsidRPr="005B58E2" w:rsidRDefault="008630B0" w:rsidP="00046E77">
      <w:pPr>
        <w:pStyle w:val="a3"/>
        <w:ind w:left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Стенькина Мария </w:t>
      </w:r>
      <w:r w:rsidR="00046E77" w:rsidRPr="005B58E2">
        <w:rPr>
          <w:rFonts w:ascii="Times New Roman" w:hAnsi="Times New Roman" w:cs="Times New Roman"/>
          <w:sz w:val="24"/>
          <w:szCs w:val="24"/>
        </w:rPr>
        <w:t>– 39 б.</w:t>
      </w:r>
    </w:p>
    <w:p w:rsidR="00046E77" w:rsidRDefault="008630B0" w:rsidP="00046E77">
      <w:pPr>
        <w:pStyle w:val="a3"/>
        <w:ind w:left="851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Комбаров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Александр- 34 б.</w:t>
      </w:r>
    </w:p>
    <w:p w:rsidR="00046E77" w:rsidRDefault="00046E77" w:rsidP="00046E77">
      <w:pPr>
        <w:pStyle w:val="a3"/>
        <w:ind w:left="851"/>
        <w:rPr>
          <w:rFonts w:ascii="Times New Roman" w:hAnsi="Times New Roman" w:cs="Times New Roman"/>
          <w:sz w:val="24"/>
          <w:szCs w:val="24"/>
        </w:rPr>
      </w:pPr>
    </w:p>
    <w:p w:rsidR="00046E77" w:rsidRDefault="00046E77" w:rsidP="00046E77">
      <w:pPr>
        <w:pStyle w:val="a3"/>
        <w:ind w:left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Анализ по заданиям. </w:t>
      </w:r>
    </w:p>
    <w:p w:rsidR="00046E77" w:rsidRDefault="00046E77" w:rsidP="00046E77">
      <w:pPr>
        <w:pStyle w:val="a3"/>
        <w:ind w:left="851"/>
        <w:rPr>
          <w:rFonts w:ascii="Times New Roman" w:hAnsi="Times New Roman" w:cs="Times New Roman"/>
          <w:sz w:val="24"/>
          <w:szCs w:val="24"/>
        </w:rPr>
      </w:pPr>
    </w:p>
    <w:p w:rsidR="00046E77" w:rsidRDefault="00046E77" w:rsidP="00046E77">
      <w:pPr>
        <w:pStyle w:val="a3"/>
        <w:ind w:left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первой части работы необходимо было написать сжатое изложение прослушанного текста. Критерии оценивания (ИК 1-ИК 3) позволяют оценить уровень этих умений:</w:t>
      </w:r>
    </w:p>
    <w:p w:rsidR="00046E77" w:rsidRDefault="00046E77" w:rsidP="00046E77">
      <w:pPr>
        <w:pStyle w:val="a3"/>
        <w:ind w:left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ИК 1 – показали умение правильно выделить главную информацию исходного текста -</w:t>
      </w:r>
      <w:r w:rsidR="008630B0">
        <w:rPr>
          <w:rFonts w:ascii="Times New Roman" w:hAnsi="Times New Roman" w:cs="Times New Roman"/>
          <w:sz w:val="24"/>
          <w:szCs w:val="24"/>
        </w:rPr>
        <w:t>100%</w:t>
      </w:r>
    </w:p>
    <w:p w:rsidR="008630B0" w:rsidRDefault="00046E77" w:rsidP="00046E77">
      <w:pPr>
        <w:pStyle w:val="a3"/>
        <w:ind w:left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ИК 2 –показали умение лаконично, сжато передать основное содержание прослушанного текста, при</w:t>
      </w:r>
      <w:r w:rsidR="008630B0">
        <w:rPr>
          <w:rFonts w:ascii="Times New Roman" w:hAnsi="Times New Roman" w:cs="Times New Roman"/>
          <w:sz w:val="24"/>
          <w:szCs w:val="24"/>
        </w:rPr>
        <w:t xml:space="preserve">меняя 3 приема сжатия текста -100 </w:t>
      </w:r>
      <w:r>
        <w:rPr>
          <w:rFonts w:ascii="Times New Roman" w:hAnsi="Times New Roman" w:cs="Times New Roman"/>
          <w:sz w:val="24"/>
          <w:szCs w:val="24"/>
        </w:rPr>
        <w:t xml:space="preserve">%, </w:t>
      </w:r>
    </w:p>
    <w:p w:rsidR="00046E77" w:rsidRDefault="00046E77" w:rsidP="00046E77">
      <w:pPr>
        <w:pStyle w:val="a3"/>
        <w:ind w:left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ИК 3 – оценивают смысловую цельность, речевую связность и последовательность изложения: логические ошибки отсутствуют, последовательность изложения не нарушена.</w:t>
      </w:r>
    </w:p>
    <w:p w:rsidR="00046E77" w:rsidRDefault="00046E77" w:rsidP="00046E77">
      <w:pPr>
        <w:pStyle w:val="a3"/>
        <w:ind w:left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Анализ результатов выполнения первой части работы позволил выявить уровень </w:t>
      </w:r>
      <w:proofErr w:type="spellStart"/>
      <w:r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комплекса коммуникативных умений. </w:t>
      </w:r>
    </w:p>
    <w:p w:rsidR="00046E77" w:rsidRDefault="00046E77" w:rsidP="00046E77">
      <w:pPr>
        <w:pStyle w:val="a3"/>
        <w:ind w:left="851"/>
        <w:rPr>
          <w:rFonts w:ascii="Times New Roman" w:hAnsi="Times New Roman" w:cs="Times New Roman"/>
          <w:sz w:val="24"/>
          <w:szCs w:val="24"/>
        </w:rPr>
      </w:pPr>
    </w:p>
    <w:p w:rsidR="00046E77" w:rsidRDefault="00046E77" w:rsidP="00046E77">
      <w:pPr>
        <w:pStyle w:val="a3"/>
        <w:ind w:left="851"/>
        <w:rPr>
          <w:rFonts w:ascii="Times New Roman" w:hAnsi="Times New Roman" w:cs="Times New Roman"/>
          <w:sz w:val="24"/>
          <w:szCs w:val="24"/>
        </w:rPr>
      </w:pPr>
    </w:p>
    <w:p w:rsidR="00046E77" w:rsidRDefault="00046E77" w:rsidP="00046E77">
      <w:pPr>
        <w:pStyle w:val="a3"/>
        <w:ind w:left="851"/>
        <w:rPr>
          <w:rFonts w:ascii="Times New Roman" w:hAnsi="Times New Roman" w:cs="Times New Roman"/>
          <w:sz w:val="24"/>
          <w:szCs w:val="24"/>
        </w:rPr>
      </w:pPr>
    </w:p>
    <w:p w:rsidR="00046E77" w:rsidRDefault="00046E77" w:rsidP="00046E77">
      <w:pPr>
        <w:pStyle w:val="a3"/>
        <w:ind w:left="851"/>
        <w:rPr>
          <w:rFonts w:ascii="Times New Roman" w:hAnsi="Times New Roman" w:cs="Times New Roman"/>
          <w:sz w:val="24"/>
          <w:szCs w:val="24"/>
        </w:rPr>
      </w:pPr>
    </w:p>
    <w:p w:rsidR="00046E77" w:rsidRDefault="00046E77" w:rsidP="00046E77">
      <w:pPr>
        <w:pStyle w:val="a3"/>
        <w:ind w:left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Результаты выполнения заданий второй части.</w:t>
      </w:r>
    </w:p>
    <w:p w:rsidR="008630B0" w:rsidRDefault="00046E77" w:rsidP="00046E77">
      <w:pPr>
        <w:pStyle w:val="a3"/>
        <w:ind w:left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Подавляющее большинство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справилось с тестовыми заданиями</w:t>
      </w:r>
    </w:p>
    <w:p w:rsidR="008630B0" w:rsidRDefault="008630B0" w:rsidP="00046E77">
      <w:pPr>
        <w:pStyle w:val="a3"/>
        <w:ind w:left="851"/>
        <w:rPr>
          <w:rFonts w:ascii="Times New Roman" w:hAnsi="Times New Roman" w:cs="Times New Roman"/>
          <w:sz w:val="24"/>
          <w:szCs w:val="24"/>
        </w:rPr>
      </w:pPr>
    </w:p>
    <w:p w:rsidR="008630B0" w:rsidRDefault="008630B0" w:rsidP="00046E77">
      <w:pPr>
        <w:pStyle w:val="a3"/>
        <w:ind w:left="851"/>
        <w:rPr>
          <w:rFonts w:ascii="Times New Roman" w:hAnsi="Times New Roman" w:cs="Times New Roman"/>
          <w:sz w:val="24"/>
          <w:szCs w:val="24"/>
        </w:rPr>
      </w:pPr>
    </w:p>
    <w:p w:rsidR="008630B0" w:rsidRDefault="008630B0" w:rsidP="00046E77">
      <w:pPr>
        <w:pStyle w:val="a3"/>
        <w:ind w:left="851"/>
        <w:rPr>
          <w:rFonts w:ascii="Times New Roman" w:hAnsi="Times New Roman" w:cs="Times New Roman"/>
          <w:sz w:val="24"/>
          <w:szCs w:val="24"/>
        </w:rPr>
      </w:pPr>
    </w:p>
    <w:p w:rsidR="00046E77" w:rsidRDefault="00046E77" w:rsidP="00046E77">
      <w:pPr>
        <w:pStyle w:val="a3"/>
        <w:ind w:left="85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Результаты выполнения заданий третьей части.</w:t>
      </w:r>
    </w:p>
    <w:p w:rsidR="00046E77" w:rsidRDefault="00046E77" w:rsidP="00046E77">
      <w:pPr>
        <w:pStyle w:val="a3"/>
        <w:ind w:left="851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Полученные результаты позволяют говорить о том, что в целом обучающиеся показали </w:t>
      </w:r>
      <w:r w:rsidR="00AF35F1">
        <w:rPr>
          <w:rFonts w:ascii="Times New Roman" w:hAnsi="Times New Roman" w:cs="Times New Roman"/>
          <w:sz w:val="24"/>
          <w:szCs w:val="24"/>
        </w:rPr>
        <w:t xml:space="preserve">средний </w:t>
      </w:r>
      <w:proofErr w:type="spellStart"/>
      <w:r>
        <w:rPr>
          <w:rFonts w:ascii="Times New Roman" w:hAnsi="Times New Roman" w:cs="Times New Roman"/>
          <w:sz w:val="24"/>
          <w:szCs w:val="24"/>
        </w:rPr>
        <w:t>ровень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владения письменной речью.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Создание текста в соответствии с заданной темой и функционально-смысловым типом речи вызывает у обучающихся определенные затруднения, которые свидетельствуют не только о недостаточной </w:t>
      </w:r>
      <w:proofErr w:type="spellStart"/>
      <w:r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коммуникативной компетенции учащихся, но и о недостаточной базе линг</w:t>
      </w:r>
      <w:r w:rsidR="008630B0">
        <w:rPr>
          <w:rFonts w:ascii="Times New Roman" w:hAnsi="Times New Roman" w:cs="Times New Roman"/>
          <w:sz w:val="24"/>
          <w:szCs w:val="24"/>
        </w:rPr>
        <w:t>вистических и фоновых знаний. 50</w:t>
      </w:r>
      <w:r>
        <w:rPr>
          <w:rFonts w:ascii="Times New Roman" w:hAnsi="Times New Roman" w:cs="Times New Roman"/>
          <w:sz w:val="24"/>
          <w:szCs w:val="24"/>
        </w:rPr>
        <w:t>% учащихся не сумели сформулировать конкретный обоснованный ответ на поставленный вопрос.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Наиболее уязвимыми остаются орфографический и пунктуационный аспекты практической грамотности.</w:t>
      </w:r>
    </w:p>
    <w:p w:rsidR="00046E77" w:rsidRDefault="00046E77" w:rsidP="00046E77">
      <w:pPr>
        <w:pStyle w:val="a3"/>
        <w:ind w:left="851"/>
        <w:rPr>
          <w:rFonts w:ascii="Times New Roman" w:hAnsi="Times New Roman" w:cs="Times New Roman"/>
          <w:sz w:val="24"/>
          <w:szCs w:val="24"/>
        </w:rPr>
      </w:pPr>
    </w:p>
    <w:p w:rsidR="00046E77" w:rsidRDefault="00046E77" w:rsidP="00046E77">
      <w:pPr>
        <w:ind w:left="8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Pr="006F36F5">
        <w:rPr>
          <w:rFonts w:ascii="Times New Roman" w:hAnsi="Times New Roman"/>
          <w:sz w:val="24"/>
          <w:szCs w:val="24"/>
        </w:rPr>
        <w:t>. Выводы.</w:t>
      </w:r>
    </w:p>
    <w:p w:rsidR="00AF35F1" w:rsidRDefault="00046E77" w:rsidP="00046E77">
      <w:pPr>
        <w:ind w:left="8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Динамика результатов положительная. </w:t>
      </w:r>
    </w:p>
    <w:p w:rsidR="00046E77" w:rsidRDefault="00046E77" w:rsidP="00AF35F1">
      <w:pPr>
        <w:ind w:left="851"/>
        <w:rPr>
          <w:rFonts w:ascii="Times New Roman" w:hAnsi="Times New Roman"/>
          <w:sz w:val="24"/>
          <w:szCs w:val="24"/>
        </w:rPr>
      </w:pPr>
      <w:r w:rsidRPr="006F36F5">
        <w:rPr>
          <w:rFonts w:ascii="Times New Roman" w:hAnsi="Times New Roman"/>
          <w:sz w:val="24"/>
          <w:szCs w:val="24"/>
        </w:rPr>
        <w:t xml:space="preserve">6. </w:t>
      </w:r>
      <w:r>
        <w:rPr>
          <w:rFonts w:ascii="Times New Roman" w:hAnsi="Times New Roman"/>
          <w:sz w:val="24"/>
          <w:szCs w:val="24"/>
        </w:rPr>
        <w:t xml:space="preserve">Рекомендации. </w:t>
      </w:r>
      <w:bookmarkStart w:id="0" w:name="_GoBack"/>
      <w:bookmarkEnd w:id="0"/>
    </w:p>
    <w:p w:rsidR="00046E77" w:rsidRDefault="00046E77" w:rsidP="00046E77">
      <w:pPr>
        <w:ind w:left="8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 работе над сочинением – рассуждением особое внимание уделять аргументации собственных умозаключений и выводов, используя разные способы цитирования и предложения со вставными конструкциями.</w:t>
      </w:r>
    </w:p>
    <w:p w:rsidR="00046E77" w:rsidRPr="00643659" w:rsidRDefault="00046E77" w:rsidP="00046E77">
      <w:pPr>
        <w:ind w:left="851"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 xml:space="preserve">Тренировать обучающихся в работе с инструкциями и бланками; проводить занятия по переносу ответов в бланк ответа с последующим анализом неточностей. </w:t>
      </w:r>
    </w:p>
    <w:p w:rsidR="009E38D1" w:rsidRDefault="009E38D1"/>
    <w:sectPr w:rsidR="009E38D1" w:rsidSect="00046E77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046E77"/>
    <w:rsid w:val="00046E77"/>
    <w:rsid w:val="008630B0"/>
    <w:rsid w:val="009E38D1"/>
    <w:rsid w:val="00AF35F1"/>
    <w:rsid w:val="00B41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6E7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46E77"/>
    <w:pPr>
      <w:spacing w:after="0" w:line="240" w:lineRule="auto"/>
    </w:pPr>
  </w:style>
  <w:style w:type="table" w:styleId="a4">
    <w:name w:val="Table Grid"/>
    <w:basedOn w:val="a1"/>
    <w:uiPriority w:val="59"/>
    <w:rsid w:val="00046E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346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Galiya</dc:creator>
  <cp:keywords/>
  <dc:description/>
  <cp:lastModifiedBy>Петр</cp:lastModifiedBy>
  <cp:revision>3</cp:revision>
  <dcterms:created xsi:type="dcterms:W3CDTF">2013-05-06T03:29:00Z</dcterms:created>
  <dcterms:modified xsi:type="dcterms:W3CDTF">2014-01-02T04:50:00Z</dcterms:modified>
</cp:coreProperties>
</file>